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19-4-12/2677-И от 12.06.2026</w:t>
      </w:r>
    </w:p>
    <w:p w14:paraId="1FD48A5B" w14:textId="77777777" w:rsidR="00215CF6" w:rsidRPr="00215CF6" w:rsidRDefault="00215CF6" w:rsidP="00215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БАҒАЛАУ</w:t>
      </w:r>
    </w:p>
    <w:p w14:paraId="37CC82BA" w14:textId="77777777" w:rsidR="00215CF6" w:rsidRPr="00215CF6" w:rsidRDefault="00215CF6" w:rsidP="00215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Қазақстан Республикасы Премьер-Министрінің орынбасары – Ұлттық экономика министрінің «Қазақстан Республикасы Ұлттық экономика министрінің 2025 жылғы 31 желтоқсандағы № 139 «Пайдалы қазбаларды өндіру салығының бекітілген мөлшерлемелеріне қолданылатын теңестіру коэффициентін айқындау қағидаларын бекіту туралы» бұйрығына өзгеріс енгізу туралы» жобасын қабылдаудың ықтимал қоғамдық-саяси, құқықтық,</w:t>
      </w:r>
    </w:p>
    <w:p w14:paraId="3BBFDFDB" w14:textId="77777777" w:rsidR="00215CF6" w:rsidRPr="00215CF6" w:rsidRDefault="00215CF6" w:rsidP="00215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ақпараттық және өзге де салдарлары</w:t>
      </w:r>
    </w:p>
    <w:p w14:paraId="4AFB9692" w14:textId="13DC40D5" w:rsidR="00215CF6" w:rsidRPr="00215CF6" w:rsidRDefault="00215CF6" w:rsidP="00215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(бұдан әрі – Жоба)</w:t>
      </w:r>
    </w:p>
    <w:p w14:paraId="03AFF2DD" w14:textId="77777777" w:rsidR="00215CF6" w:rsidRPr="00215CF6" w:rsidRDefault="00215CF6" w:rsidP="00215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0CC39DA" w14:textId="77777777" w:rsidR="00215CF6" w:rsidRPr="00215CF6" w:rsidRDefault="00215CF6" w:rsidP="00215C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1 . Қоғамдық-саяси салдарларды бағалау:</w:t>
      </w:r>
    </w:p>
    <w:p w14:paraId="25D43FBB" w14:textId="77777777" w:rsidR="00215CF6" w:rsidRPr="00215CF6" w:rsidRDefault="00215CF6" w:rsidP="00215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15CF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Қазақстан Республикасы Президентінің 2026 жылғы 17 наурыздағы «Қазақстан Республикасының 2026 жылғы 15 наурызда қабылданған Конституциясын іске асыру жөніндегі шаралар туралы» № 1206 Жарлығының 8-тармағын орындау мақсатында, оған сәйкес Қазақстан Республикасының Үкіметіне, орталық және жергілікті мемлекеттік органдарына нормативтік құқықтық актілерді Қазақстан Республикасының Конституциясына сәйкестендіру бойынша қажетті шараларды қабылдау тапсырылған.</w:t>
      </w:r>
    </w:p>
    <w:p w14:paraId="5A9DB31C" w14:textId="77777777" w:rsidR="00215CF6" w:rsidRPr="00215CF6" w:rsidRDefault="00215CF6" w:rsidP="00215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15CF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Осыған байланысты пайдалы қазбаларды өндіру салығының бекітілген мөлшерлемелеріне қолданылатын теңестіру коэффициентін айқындау қағидаларына өзгерістер енгізу ұсынылады.</w:t>
      </w:r>
    </w:p>
    <w:p w14:paraId="6EED32A1" w14:textId="77777777" w:rsidR="00215CF6" w:rsidRPr="00215CF6" w:rsidRDefault="00215CF6" w:rsidP="00215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15CF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Бұл ретте Жобаны қабылдау қоғамдық-саяси салдарларға әкелмейді.</w:t>
      </w:r>
    </w:p>
    <w:p w14:paraId="1CBC3530" w14:textId="77777777" w:rsidR="00215CF6" w:rsidRPr="00215CF6" w:rsidRDefault="00215CF6" w:rsidP="00215C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2 . Құқықтық салдарларды бағалау:</w:t>
      </w:r>
    </w:p>
    <w:p w14:paraId="7B513F16" w14:textId="77777777" w:rsidR="00215CF6" w:rsidRPr="00215CF6" w:rsidRDefault="00215CF6" w:rsidP="00215C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sz w:val="28"/>
          <w:szCs w:val="28"/>
          <w:lang w:val="kk-KZ"/>
        </w:rPr>
        <w:t>Жоба қолданыстағы заңнамаға қайшы келмейді.</w:t>
      </w:r>
    </w:p>
    <w:p w14:paraId="76EE2839" w14:textId="77777777" w:rsidR="00215CF6" w:rsidRPr="00215CF6" w:rsidRDefault="00215CF6" w:rsidP="00215C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3 . Ақпараттық салдарларды бағалау:</w:t>
      </w:r>
    </w:p>
    <w:p w14:paraId="298A0F04" w14:textId="77777777" w:rsidR="00215CF6" w:rsidRPr="00215CF6" w:rsidRDefault="00215CF6" w:rsidP="00215CF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15CF6">
        <w:rPr>
          <w:rFonts w:ascii="Times New Roman" w:hAnsi="Times New Roman"/>
          <w:sz w:val="28"/>
          <w:szCs w:val="28"/>
          <w:lang w:val="kk-KZ"/>
        </w:rPr>
        <w:t>Жоба бұқаралық ақпарат құралдары мен онлайн платформалар тарапынан қызығушылық тудырмайды.</w:t>
      </w:r>
    </w:p>
    <w:p w14:paraId="306ECD1E" w14:textId="77777777" w:rsidR="00215CF6" w:rsidRPr="00215CF6" w:rsidRDefault="00215CF6" w:rsidP="00215C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5C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4 . Өзге салдарларды бағалау:</w:t>
      </w:r>
    </w:p>
    <w:p w14:paraId="32D36521" w14:textId="33FAAC0D" w:rsidR="00DA66AF" w:rsidRP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15C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Жоба өзге салдарларға әкелмейді.</w:t>
      </w:r>
    </w:p>
    <w:p w14:paraId="32A73CF3" w14:textId="54DA0207" w:rsidR="00215CF6" w:rsidRP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8CB8E2" w14:textId="01101B17" w:rsid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1EBFF3F" w14:textId="35ABEF14" w:rsid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FFF9361" w14:textId="77777777" w:rsidR="00215CF6" w:rsidRP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FB61611" w14:textId="27795FD2" w:rsidR="00215CF6" w:rsidRPr="00215CF6" w:rsidRDefault="00215CF6" w:rsidP="00215CF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CF9B1A7" w14:textId="77777777" w:rsidR="00215CF6" w:rsidRPr="00215CF6" w:rsidRDefault="00215CF6" w:rsidP="00215CF6">
      <w:pPr>
        <w:spacing w:after="0" w:line="240" w:lineRule="auto"/>
        <w:ind w:firstLine="707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  <w:r w:rsidRPr="00215CF6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Қазақстан Республикасы</w:t>
      </w:r>
    </w:p>
    <w:p w14:paraId="4221426A" w14:textId="77777777" w:rsidR="00215CF6" w:rsidRPr="00215CF6" w:rsidRDefault="00215CF6" w:rsidP="00215CF6">
      <w:pPr>
        <w:spacing w:after="0" w:line="240" w:lineRule="auto"/>
        <w:ind w:firstLine="707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  <w:r w:rsidRPr="00215CF6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Ұлттық экономика</w:t>
      </w:r>
    </w:p>
    <w:p w14:paraId="765DC65D" w14:textId="03A8CC91" w:rsidR="00215CF6" w:rsidRPr="00215CF6" w:rsidRDefault="00215CF6" w:rsidP="00215CF6">
      <w:pPr>
        <w:spacing w:after="0" w:line="240" w:lineRule="auto"/>
        <w:ind w:firstLine="707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  <w:r w:rsidRPr="00215CF6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бірінші вице-министрі </w:t>
      </w:r>
      <w:r w:rsidRPr="00215CF6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                                                       </w:t>
      </w:r>
      <w:r w:rsidRPr="00215CF6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А. Әмрин</w:t>
      </w:r>
    </w:p>
    <w:sectPr w:rsidR="00215CF6" w:rsidRPr="00215CF6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14:53 Коспанова Алия Самбетовна 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15:17 Шаймаханов Нұрлыбек Ақылбекұлы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16:18 Канашкина Елена Анатольевна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17:09 Амрин Азамат Кеменгерович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19-4-12/2677-И от 12.06.2026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КОСПАНОВА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MIIRGgYJ...LYBTzmCs=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14:53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ШАЙМАХАНОВ НҰРЛЫБЕК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MIIRZgYJ...aWFi6RVNo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15:17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КАНАШКИНА ЕЛЕНА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MIIRUAYJ...Q/I1JP/I=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16:18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АМРИН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MIISRQYJ...21GuW4A==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ӨТЕМІС АҚМАРАЛ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MIISdwYJ...qkha25u3N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17:29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ран Бекболат Мұханұлы 15.06.2026 16:5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6AF"/>
    <w:rsid w:val="00215CF6"/>
    <w:rsid w:val="00DA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D821"/>
  <w15:chartTrackingRefBased/>
  <w15:docId w15:val="{51322BAE-ADF6-4662-ADC9-A64F0311BF0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15CF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22" Type="http://schemas.openxmlformats.org/officeDocument/2006/relationships/image" Target="media/image92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Бекболат Еран</dc:creator>
  <cp:keywords/>
  <dc:description/>
  <cp:lastModifiedBy>Бекболат Еран</cp:lastModifiedBy>
  <cp:revision>2</cp:revision>
  <dcterms:created xsi:type="dcterms:W3CDTF">2026-06-11T11:31:00Z</dcterms:created>
  <dcterms:modified xsi:type="dcterms:W3CDTF">2026-06-11T11:37:00Z</dcterms:modified>
</cp:coreProperties>
</file>